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226EE8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80A83" w:rsidRPr="00980A83" w:rsidRDefault="00980A83" w:rsidP="00980A8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A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работы по изготовлению </w:t>
      </w:r>
      <w:proofErr w:type="gramStart"/>
      <w:r w:rsidRPr="00980A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корпуса вспомогательного бегунка ступеней эскалаторов типа</w:t>
      </w:r>
      <w:proofErr w:type="gramEnd"/>
      <w:r w:rsidRPr="00980A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ЛТ, черт. Л-65068</w:t>
      </w: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B1118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2021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B467C7" w:rsidRDefault="004D026B" w:rsidP="00B934BB">
      <w:pPr>
        <w:pStyle w:val="ac"/>
        <w:spacing w:after="0"/>
        <w:ind w:left="0" w:firstLine="567"/>
        <w:jc w:val="both"/>
        <w:rPr>
          <w:b/>
        </w:rPr>
      </w:pPr>
      <w:proofErr w:type="gramStart"/>
      <w:r w:rsidRPr="00180FBD">
        <w:rPr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>
        <w:rPr>
          <w:lang w:eastAsia="ru-RU"/>
        </w:rPr>
        <w:t>мониторинге</w:t>
      </w:r>
      <w:r w:rsidRPr="00180FBD">
        <w:rPr>
          <w:lang w:eastAsia="ru-RU"/>
        </w:rPr>
        <w:t xml:space="preserve"> цен </w:t>
      </w:r>
      <w:r w:rsidR="00980A83" w:rsidRPr="00980A83">
        <w:rPr>
          <w:b/>
          <w:lang w:eastAsia="ru-RU"/>
        </w:rPr>
        <w:t>на выполнение работы по изготовлению корпуса вспомогательного бегунка ступеней эскалаторов типа ЛТ, черт.</w:t>
      </w:r>
      <w:proofErr w:type="gramEnd"/>
      <w:r w:rsidR="00980A83" w:rsidRPr="00980A83">
        <w:rPr>
          <w:b/>
          <w:lang w:eastAsia="ru-RU"/>
        </w:rPr>
        <w:t xml:space="preserve"> Л-65068</w:t>
      </w:r>
      <w:r w:rsidR="00980A83">
        <w:rPr>
          <w:b/>
          <w:lang w:eastAsia="ru-RU"/>
        </w:rPr>
        <w:t xml:space="preserve"> </w:t>
      </w:r>
      <w:r w:rsidRPr="00180FBD">
        <w:rPr>
          <w:lang w:eastAsia="ru-RU"/>
        </w:rPr>
        <w:t>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3E6946">
        <w:rPr>
          <w:lang w:eastAsia="ru-RU"/>
        </w:rPr>
        <w:t xml:space="preserve"> </w:t>
      </w:r>
      <w:r w:rsidRPr="00180FBD">
        <w:rPr>
          <w:lang w:eastAsia="ru-RU"/>
        </w:rPr>
        <w:t>на сумму</w:t>
      </w:r>
      <w:r w:rsidR="00AC7CCA">
        <w:rPr>
          <w:lang w:eastAsia="ru-RU"/>
        </w:rPr>
        <w:t xml:space="preserve"> </w:t>
      </w:r>
      <w:r w:rsidRPr="00180FBD">
        <w:rPr>
          <w:lang w:eastAsia="ru-RU"/>
        </w:rPr>
        <w:t>_____________________________________</w:t>
      </w:r>
      <w:r w:rsidR="006C4D44">
        <w:rPr>
          <w:lang w:eastAsia="ru-RU"/>
        </w:rPr>
        <w:t>_____</w:t>
      </w:r>
      <w:r w:rsidRPr="00180FBD">
        <w:rPr>
          <w:lang w:eastAsia="ru-RU"/>
        </w:rPr>
        <w:t>_,</w:t>
      </w:r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Pr="00815489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54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815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 w:rsidRPr="0081548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 w:rsidRPr="00815489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E55E6E" w:rsidRDefault="006C4D44" w:rsidP="00E55E6E">
      <w:pPr>
        <w:jc w:val="center"/>
        <w:rPr>
          <w:bCs/>
        </w:rPr>
      </w:pPr>
      <w:r w:rsidRPr="00815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5E6E" w:rsidRPr="00815489">
        <w:rPr>
          <w:bCs/>
        </w:rPr>
        <w:t>Ведомость</w:t>
      </w:r>
      <w:r w:rsidR="00E55E6E">
        <w:rPr>
          <w:bCs/>
        </w:rPr>
        <w:t xml:space="preserve"> объемов работ на 2021 г</w:t>
      </w:r>
    </w:p>
    <w:p w:rsidR="00E55E6E" w:rsidRPr="00B563DA" w:rsidRDefault="00987084" w:rsidP="00987084">
      <w:pPr>
        <w:widowControl w:val="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E55E6E" w:rsidRPr="00B563DA">
        <w:rPr>
          <w:rFonts w:eastAsia="Times New Roman"/>
          <w:szCs w:val="24"/>
          <w:lang w:eastAsia="ru-RU"/>
        </w:rPr>
        <w:t xml:space="preserve">Таблица </w:t>
      </w:r>
      <w:r w:rsidR="00E55E6E">
        <w:rPr>
          <w:rFonts w:eastAsia="Times New Roman"/>
          <w:szCs w:val="24"/>
          <w:lang w:eastAsia="ru-RU"/>
        </w:rPr>
        <w:t xml:space="preserve">№ </w:t>
      </w:r>
      <w:r w:rsidR="00E55E6E" w:rsidRPr="00B563DA">
        <w:rPr>
          <w:rFonts w:eastAsia="Times New Roman"/>
          <w:szCs w:val="24"/>
          <w:lang w:eastAsia="ru-RU"/>
        </w:rPr>
        <w:t>1</w:t>
      </w:r>
    </w:p>
    <w:tbl>
      <w:tblPr>
        <w:tblW w:w="8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553"/>
        <w:gridCol w:w="580"/>
        <w:gridCol w:w="573"/>
        <w:gridCol w:w="1641"/>
        <w:gridCol w:w="1404"/>
        <w:gridCol w:w="1418"/>
      </w:tblGrid>
      <w:tr w:rsidR="00090C98" w:rsidRPr="00B563DA" w:rsidTr="00090C98">
        <w:trPr>
          <w:trHeight w:val="707"/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ind w:left="-142" w:right="-64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№</w:t>
            </w:r>
          </w:p>
          <w:p w:rsidR="00090C98" w:rsidRPr="00B563DA" w:rsidRDefault="00090C98" w:rsidP="003A7859">
            <w:pPr>
              <w:widowControl w:val="0"/>
              <w:ind w:left="-142" w:right="-64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B563DA">
              <w:rPr>
                <w:rFonts w:eastAsia="Times New Roman"/>
                <w:lang w:eastAsia="ru-RU"/>
              </w:rPr>
              <w:t>п</w:t>
            </w:r>
            <w:proofErr w:type="gramEnd"/>
            <w:r w:rsidRPr="00B563DA">
              <w:rPr>
                <w:rFonts w:eastAsia="Times New Roman"/>
                <w:lang w:eastAsia="ru-RU"/>
              </w:rPr>
              <w:t>/п</w:t>
            </w:r>
          </w:p>
        </w:tc>
        <w:tc>
          <w:tcPr>
            <w:tcW w:w="2553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Наименование работы</w:t>
            </w:r>
          </w:p>
        </w:tc>
        <w:tc>
          <w:tcPr>
            <w:tcW w:w="580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Ед. изм.</w:t>
            </w:r>
          </w:p>
        </w:tc>
        <w:tc>
          <w:tcPr>
            <w:tcW w:w="573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Кол-во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Требования к материалам</w:t>
            </w:r>
          </w:p>
        </w:tc>
        <w:tc>
          <w:tcPr>
            <w:tcW w:w="1404" w:type="dxa"/>
            <w:vAlign w:val="center"/>
          </w:tcPr>
          <w:p w:rsidR="00090C98" w:rsidRPr="00B563DA" w:rsidRDefault="00EC47B0" w:rsidP="003A7859">
            <w:pPr>
              <w:widowControl w:val="0"/>
              <w:tabs>
                <w:tab w:val="left" w:pos="641"/>
                <w:tab w:val="left" w:pos="2758"/>
              </w:tabs>
              <w:jc w:val="center"/>
              <w:rPr>
                <w:rFonts w:eastAsia="Times New Roman"/>
                <w:color w:val="000000"/>
                <w:spacing w:val="-3"/>
                <w:lang w:eastAsia="ru-RU"/>
              </w:rPr>
            </w:pPr>
            <w:r>
              <w:rPr>
                <w:rFonts w:eastAsia="Times New Roman"/>
                <w:color w:val="000000"/>
                <w:spacing w:val="-3"/>
                <w:lang w:eastAsia="ru-RU"/>
              </w:rPr>
              <w:t>Цена за ед. с НДС</w:t>
            </w:r>
          </w:p>
        </w:tc>
        <w:tc>
          <w:tcPr>
            <w:tcW w:w="1418" w:type="dxa"/>
            <w:vAlign w:val="center"/>
          </w:tcPr>
          <w:p w:rsidR="00090C98" w:rsidRPr="00B563DA" w:rsidRDefault="00EC47B0" w:rsidP="003A7859">
            <w:pPr>
              <w:widowControl w:val="0"/>
              <w:tabs>
                <w:tab w:val="left" w:pos="641"/>
                <w:tab w:val="left" w:pos="2758"/>
              </w:tabs>
              <w:jc w:val="center"/>
              <w:rPr>
                <w:rFonts w:eastAsia="Times New Roman"/>
                <w:color w:val="000000"/>
                <w:spacing w:val="-3"/>
                <w:lang w:eastAsia="ru-RU"/>
              </w:rPr>
            </w:pPr>
            <w:r>
              <w:rPr>
                <w:rFonts w:eastAsia="Times New Roman"/>
                <w:color w:val="000000"/>
                <w:spacing w:val="-3"/>
                <w:lang w:eastAsia="ru-RU"/>
              </w:rPr>
              <w:t>Цена с НДС</w:t>
            </w:r>
          </w:p>
        </w:tc>
      </w:tr>
      <w:tr w:rsidR="00090C98" w:rsidRPr="00B563DA" w:rsidTr="00090C98">
        <w:trPr>
          <w:trHeight w:val="2218"/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1.</w:t>
            </w:r>
          </w:p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</w:p>
        </w:tc>
        <w:tc>
          <w:tcPr>
            <w:tcW w:w="2553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  <w:r w:rsidRPr="00B563DA">
              <w:t xml:space="preserve">На  каркас черт. Л-65066, используя пресс-формы Заказчика, наносится клей, слой резиновой смеси 10344 до наружного диаметра </w:t>
            </w:r>
            <w:smartTag w:uri="urn:schemas-microsoft-com:office:smarttags" w:element="metricconverter">
              <w:smartTagPr>
                <w:attr w:name="ProductID" w:val="140 мм"/>
              </w:smartTagPr>
              <w:r w:rsidRPr="00B563DA">
                <w:t>140 мм</w:t>
              </w:r>
            </w:smartTag>
            <w:r w:rsidRPr="00B563DA">
              <w:t xml:space="preserve">. Поверхность каркаса черт. Л-65066 под вулканизацию должна быть </w:t>
            </w:r>
            <w:proofErr w:type="spellStart"/>
            <w:r w:rsidRPr="00B563DA">
              <w:t>отпескоструена</w:t>
            </w:r>
            <w:proofErr w:type="spellEnd"/>
            <w:r w:rsidRPr="00B563DA">
              <w:t>, следы жировых пятен не допускаются. Вулканизация должна производиться не более чем через 24 часа после пескоструйной обработки.</w:t>
            </w:r>
          </w:p>
        </w:tc>
        <w:tc>
          <w:tcPr>
            <w:tcW w:w="580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Шт.</w:t>
            </w:r>
          </w:p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73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3000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резина</w:t>
            </w:r>
            <w:r w:rsidRPr="00B563DA">
              <w:rPr>
                <w:rFonts w:eastAsia="Times New Roman"/>
                <w:lang w:eastAsia="ru-RU"/>
              </w:rPr>
              <w:t xml:space="preserve"> 10344;</w:t>
            </w:r>
          </w:p>
          <w:p w:rsidR="00090C98" w:rsidRPr="00B563DA" w:rsidRDefault="00090C98" w:rsidP="003A7859">
            <w:pPr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 xml:space="preserve">клей </w:t>
            </w:r>
            <w:proofErr w:type="spellStart"/>
            <w:r w:rsidRPr="00B563DA">
              <w:rPr>
                <w:rFonts w:eastAsia="Times New Roman"/>
                <w:lang w:eastAsia="ru-RU"/>
              </w:rPr>
              <w:t>Хемосил</w:t>
            </w:r>
            <w:proofErr w:type="spellEnd"/>
            <w:r w:rsidRPr="00B563DA">
              <w:rPr>
                <w:rFonts w:eastAsia="Times New Roman"/>
                <w:lang w:eastAsia="ru-RU"/>
              </w:rPr>
              <w:t>- 211 или эквивалент;</w:t>
            </w:r>
          </w:p>
          <w:p w:rsidR="00090C98" w:rsidRPr="00B563DA" w:rsidRDefault="00090C98" w:rsidP="003A7859">
            <w:pPr>
              <w:rPr>
                <w:rFonts w:eastAsia="Times New Roman"/>
                <w:lang w:eastAsia="ru-RU"/>
              </w:rPr>
            </w:pPr>
            <w:proofErr w:type="spellStart"/>
            <w:r w:rsidRPr="00B563DA">
              <w:rPr>
                <w:rFonts w:eastAsia="Times New Roman"/>
                <w:lang w:eastAsia="ru-RU"/>
              </w:rPr>
              <w:t>Хемосил</w:t>
            </w:r>
            <w:proofErr w:type="spellEnd"/>
            <w:r w:rsidRPr="00B563DA">
              <w:rPr>
                <w:rFonts w:eastAsia="Times New Roman"/>
                <w:lang w:eastAsia="ru-RU"/>
              </w:rPr>
              <w:t>- 411 или эквивалент;</w:t>
            </w:r>
          </w:p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песок (зерно шлифовальное 25</w:t>
            </w:r>
            <w:r w:rsidRPr="00B563DA">
              <w:rPr>
                <w:rFonts w:eastAsia="Times New Roman"/>
                <w:lang w:val="en-US" w:eastAsia="ru-RU"/>
              </w:rPr>
              <w:t>A</w:t>
            </w:r>
            <w:r w:rsidRPr="00B563DA">
              <w:rPr>
                <w:rFonts w:eastAsia="Times New Roman"/>
                <w:lang w:eastAsia="ru-RU"/>
              </w:rPr>
              <w:t xml:space="preserve"> </w:t>
            </w:r>
            <w:r w:rsidRPr="00B563DA">
              <w:rPr>
                <w:rFonts w:eastAsia="Times New Roman"/>
                <w:lang w:val="en-US" w:eastAsia="ru-RU"/>
              </w:rPr>
              <w:t>F</w:t>
            </w:r>
            <w:r w:rsidRPr="00B563DA">
              <w:rPr>
                <w:rFonts w:eastAsia="Times New Roman"/>
                <w:lang w:eastAsia="ru-RU"/>
              </w:rPr>
              <w:t>20 №100)</w:t>
            </w:r>
          </w:p>
        </w:tc>
        <w:tc>
          <w:tcPr>
            <w:tcW w:w="1404" w:type="dxa"/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090C98" w:rsidRPr="00B563DA" w:rsidTr="00090C98">
        <w:trPr>
          <w:trHeight w:val="62"/>
          <w:jc w:val="center"/>
        </w:trPr>
        <w:tc>
          <w:tcPr>
            <w:tcW w:w="7176" w:type="dxa"/>
            <w:gridSpan w:val="6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90C98" w:rsidRPr="00B563DA" w:rsidRDefault="00090C98" w:rsidP="00090C98">
            <w:pPr>
              <w:widowControl w:val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E55E6E" w:rsidRDefault="00E55E6E" w:rsidP="00E55E6E">
      <w:pPr>
        <w:widowControl w:val="0"/>
        <w:rPr>
          <w:rFonts w:eastAsia="Times New Roman"/>
          <w:szCs w:val="24"/>
          <w:lang w:eastAsia="ru-RU"/>
        </w:rPr>
      </w:pPr>
    </w:p>
    <w:p w:rsidR="00815489" w:rsidRDefault="00815489" w:rsidP="00E55E6E">
      <w:pPr>
        <w:jc w:val="center"/>
        <w:rPr>
          <w:bCs/>
        </w:rPr>
      </w:pPr>
    </w:p>
    <w:p w:rsidR="00E55E6E" w:rsidRPr="00866437" w:rsidRDefault="00E55E6E" w:rsidP="00E55E6E">
      <w:pPr>
        <w:jc w:val="center"/>
        <w:rPr>
          <w:bCs/>
        </w:rPr>
      </w:pPr>
      <w:r>
        <w:rPr>
          <w:bCs/>
        </w:rPr>
        <w:t>Ведомость объемов работ на 2022 г</w:t>
      </w:r>
    </w:p>
    <w:p w:rsidR="00E55E6E" w:rsidRDefault="00987084" w:rsidP="00987084">
      <w:pPr>
        <w:widowControl w:val="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E55E6E" w:rsidRPr="00B563DA">
        <w:rPr>
          <w:rFonts w:eastAsia="Times New Roman"/>
          <w:szCs w:val="24"/>
          <w:lang w:eastAsia="ru-RU"/>
        </w:rPr>
        <w:t xml:space="preserve">Таблица </w:t>
      </w:r>
      <w:r w:rsidR="00E55E6E">
        <w:rPr>
          <w:rFonts w:eastAsia="Times New Roman"/>
          <w:szCs w:val="24"/>
          <w:lang w:eastAsia="ru-RU"/>
        </w:rPr>
        <w:t>№ 2</w:t>
      </w:r>
    </w:p>
    <w:tbl>
      <w:tblPr>
        <w:tblW w:w="8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553"/>
        <w:gridCol w:w="580"/>
        <w:gridCol w:w="573"/>
        <w:gridCol w:w="1701"/>
        <w:gridCol w:w="1301"/>
        <w:gridCol w:w="1461"/>
      </w:tblGrid>
      <w:tr w:rsidR="00090C98" w:rsidRPr="00B563DA" w:rsidTr="00090C98">
        <w:trPr>
          <w:trHeight w:val="707"/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ind w:left="-142" w:right="-64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№</w:t>
            </w:r>
          </w:p>
          <w:p w:rsidR="00090C98" w:rsidRPr="00B563DA" w:rsidRDefault="00090C98" w:rsidP="003A7859">
            <w:pPr>
              <w:widowControl w:val="0"/>
              <w:ind w:left="-142" w:right="-64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B563DA">
              <w:rPr>
                <w:rFonts w:eastAsia="Times New Roman"/>
                <w:lang w:eastAsia="ru-RU"/>
              </w:rPr>
              <w:t>п</w:t>
            </w:r>
            <w:proofErr w:type="gramEnd"/>
            <w:r w:rsidRPr="00B563DA">
              <w:rPr>
                <w:rFonts w:eastAsia="Times New Roman"/>
                <w:lang w:eastAsia="ru-RU"/>
              </w:rPr>
              <w:t>/п</w:t>
            </w:r>
          </w:p>
        </w:tc>
        <w:tc>
          <w:tcPr>
            <w:tcW w:w="2553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Наименование работы</w:t>
            </w:r>
          </w:p>
        </w:tc>
        <w:tc>
          <w:tcPr>
            <w:tcW w:w="580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Ед. изм.</w:t>
            </w:r>
          </w:p>
        </w:tc>
        <w:tc>
          <w:tcPr>
            <w:tcW w:w="573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Кол-во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Требования к материалам</w:t>
            </w:r>
          </w:p>
        </w:tc>
        <w:tc>
          <w:tcPr>
            <w:tcW w:w="1301" w:type="dxa"/>
            <w:vAlign w:val="center"/>
          </w:tcPr>
          <w:p w:rsidR="00090C98" w:rsidRPr="00B563DA" w:rsidRDefault="00EC47B0" w:rsidP="003A7859">
            <w:pPr>
              <w:widowControl w:val="0"/>
              <w:tabs>
                <w:tab w:val="left" w:pos="641"/>
                <w:tab w:val="left" w:pos="2758"/>
              </w:tabs>
              <w:jc w:val="center"/>
              <w:rPr>
                <w:rFonts w:eastAsia="Times New Roman"/>
                <w:color w:val="000000"/>
                <w:spacing w:val="-3"/>
                <w:lang w:eastAsia="ru-RU"/>
              </w:rPr>
            </w:pPr>
            <w:r>
              <w:rPr>
                <w:rFonts w:eastAsia="Times New Roman"/>
                <w:color w:val="000000"/>
                <w:spacing w:val="-3"/>
                <w:lang w:eastAsia="ru-RU"/>
              </w:rPr>
              <w:t>Цена за ед. с НДС</w:t>
            </w:r>
          </w:p>
        </w:tc>
        <w:tc>
          <w:tcPr>
            <w:tcW w:w="1461" w:type="dxa"/>
            <w:vAlign w:val="center"/>
          </w:tcPr>
          <w:p w:rsidR="00090C98" w:rsidRPr="00B563DA" w:rsidRDefault="00EC47B0" w:rsidP="003A7859">
            <w:pPr>
              <w:widowControl w:val="0"/>
              <w:tabs>
                <w:tab w:val="left" w:pos="641"/>
                <w:tab w:val="left" w:pos="2758"/>
              </w:tabs>
              <w:jc w:val="center"/>
              <w:rPr>
                <w:rFonts w:eastAsia="Times New Roman"/>
                <w:color w:val="000000"/>
                <w:spacing w:val="-3"/>
                <w:lang w:eastAsia="ru-RU"/>
              </w:rPr>
            </w:pPr>
            <w:r>
              <w:rPr>
                <w:rFonts w:eastAsia="Times New Roman"/>
                <w:color w:val="000000"/>
                <w:spacing w:val="-3"/>
                <w:lang w:eastAsia="ru-RU"/>
              </w:rPr>
              <w:t>Цена с НДС</w:t>
            </w:r>
          </w:p>
        </w:tc>
      </w:tr>
      <w:tr w:rsidR="00090C98" w:rsidRPr="00B563DA" w:rsidTr="00090C98">
        <w:trPr>
          <w:trHeight w:val="2218"/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1.</w:t>
            </w:r>
          </w:p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</w:p>
        </w:tc>
        <w:tc>
          <w:tcPr>
            <w:tcW w:w="2553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  <w:r w:rsidRPr="00B563DA">
              <w:t xml:space="preserve">На  каркас черт. Л-65066, используя пресс-формы Заказчика, наносится клей, слой резиновой смеси 10344 до наружного диаметра </w:t>
            </w:r>
            <w:smartTag w:uri="urn:schemas-microsoft-com:office:smarttags" w:element="metricconverter">
              <w:smartTagPr>
                <w:attr w:name="ProductID" w:val="140 мм"/>
              </w:smartTagPr>
              <w:r w:rsidRPr="00B563DA">
                <w:t>140 мм</w:t>
              </w:r>
            </w:smartTag>
            <w:r w:rsidRPr="00B563DA">
              <w:t xml:space="preserve">. Поверхность каркаса черт. Л-65066 под вулканизацию должна быть </w:t>
            </w:r>
            <w:proofErr w:type="spellStart"/>
            <w:r w:rsidRPr="00B563DA">
              <w:t>отпескоструена</w:t>
            </w:r>
            <w:proofErr w:type="spellEnd"/>
            <w:r w:rsidRPr="00B563DA">
              <w:t>, следы жировых пятен не допускаются. Вулканизация должна производиться не более чем через 24 часа после пескоструйной обработки.</w:t>
            </w:r>
          </w:p>
        </w:tc>
        <w:tc>
          <w:tcPr>
            <w:tcW w:w="580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Шт.</w:t>
            </w:r>
          </w:p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73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:rsidR="00090C98" w:rsidRPr="00B563DA" w:rsidRDefault="00090C98" w:rsidP="003A785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резина</w:t>
            </w:r>
            <w:r w:rsidRPr="00B563DA">
              <w:rPr>
                <w:rFonts w:eastAsia="Times New Roman"/>
                <w:lang w:eastAsia="ru-RU"/>
              </w:rPr>
              <w:t xml:space="preserve"> 10344;</w:t>
            </w:r>
          </w:p>
          <w:p w:rsidR="00090C98" w:rsidRPr="00B563DA" w:rsidRDefault="00090C98" w:rsidP="003A7859">
            <w:pPr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 xml:space="preserve">клей </w:t>
            </w:r>
            <w:proofErr w:type="spellStart"/>
            <w:r w:rsidRPr="00B563DA">
              <w:rPr>
                <w:rFonts w:eastAsia="Times New Roman"/>
                <w:lang w:eastAsia="ru-RU"/>
              </w:rPr>
              <w:t>Хемосил</w:t>
            </w:r>
            <w:proofErr w:type="spellEnd"/>
            <w:r w:rsidRPr="00B563DA">
              <w:rPr>
                <w:rFonts w:eastAsia="Times New Roman"/>
                <w:lang w:eastAsia="ru-RU"/>
              </w:rPr>
              <w:t>- 211 или эквивалент;</w:t>
            </w:r>
          </w:p>
          <w:p w:rsidR="00090C98" w:rsidRPr="00B563DA" w:rsidRDefault="00090C98" w:rsidP="003A7859">
            <w:pPr>
              <w:rPr>
                <w:rFonts w:eastAsia="Times New Roman"/>
                <w:lang w:eastAsia="ru-RU"/>
              </w:rPr>
            </w:pPr>
            <w:proofErr w:type="spellStart"/>
            <w:r w:rsidRPr="00B563DA">
              <w:rPr>
                <w:rFonts w:eastAsia="Times New Roman"/>
                <w:lang w:eastAsia="ru-RU"/>
              </w:rPr>
              <w:t>Хемосил</w:t>
            </w:r>
            <w:proofErr w:type="spellEnd"/>
            <w:r w:rsidRPr="00B563DA">
              <w:rPr>
                <w:rFonts w:eastAsia="Times New Roman"/>
                <w:lang w:eastAsia="ru-RU"/>
              </w:rPr>
              <w:t>- 411 или эквивалент;</w:t>
            </w:r>
          </w:p>
          <w:p w:rsidR="00090C98" w:rsidRPr="00B563DA" w:rsidRDefault="00090C98" w:rsidP="003A7859">
            <w:pPr>
              <w:widowControl w:val="0"/>
              <w:rPr>
                <w:rFonts w:eastAsia="Times New Roman"/>
                <w:lang w:eastAsia="ru-RU"/>
              </w:rPr>
            </w:pPr>
            <w:r w:rsidRPr="00B563DA">
              <w:rPr>
                <w:rFonts w:eastAsia="Times New Roman"/>
                <w:lang w:eastAsia="ru-RU"/>
              </w:rPr>
              <w:t>песок (зерно шлифовальное 25</w:t>
            </w:r>
            <w:r w:rsidRPr="00B563DA">
              <w:rPr>
                <w:rFonts w:eastAsia="Times New Roman"/>
                <w:lang w:val="en-US" w:eastAsia="ru-RU"/>
              </w:rPr>
              <w:t>A</w:t>
            </w:r>
            <w:r w:rsidRPr="00B563DA">
              <w:rPr>
                <w:rFonts w:eastAsia="Times New Roman"/>
                <w:lang w:eastAsia="ru-RU"/>
              </w:rPr>
              <w:t xml:space="preserve"> </w:t>
            </w:r>
            <w:r w:rsidRPr="00B563DA">
              <w:rPr>
                <w:rFonts w:eastAsia="Times New Roman"/>
                <w:lang w:val="en-US" w:eastAsia="ru-RU"/>
              </w:rPr>
              <w:t>F</w:t>
            </w:r>
            <w:r w:rsidRPr="00B563DA">
              <w:rPr>
                <w:rFonts w:eastAsia="Times New Roman"/>
                <w:lang w:eastAsia="ru-RU"/>
              </w:rPr>
              <w:t>20 №100)</w:t>
            </w:r>
          </w:p>
        </w:tc>
        <w:tc>
          <w:tcPr>
            <w:tcW w:w="1301" w:type="dxa"/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61" w:type="dxa"/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090C98" w:rsidRPr="00B563DA" w:rsidTr="00090C98">
        <w:trPr>
          <w:trHeight w:val="481"/>
          <w:jc w:val="center"/>
        </w:trPr>
        <w:tc>
          <w:tcPr>
            <w:tcW w:w="7133" w:type="dxa"/>
            <w:gridSpan w:val="6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90C98" w:rsidRPr="00B563DA" w:rsidRDefault="00090C98" w:rsidP="00090C98">
            <w:pPr>
              <w:widowControl w:val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ИТОГО:</w:t>
            </w:r>
          </w:p>
        </w:tc>
        <w:tc>
          <w:tcPr>
            <w:tcW w:w="1461" w:type="dxa"/>
            <w:vAlign w:val="center"/>
          </w:tcPr>
          <w:p w:rsidR="00090C98" w:rsidRPr="00B563DA" w:rsidRDefault="00090C98" w:rsidP="003A7859">
            <w:pPr>
              <w:widowControl w:val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E55E6E" w:rsidRPr="00730ED1" w:rsidRDefault="00E55E6E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Pr="00F374A1" w:rsidRDefault="003E6946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CF402C" w:rsidRPr="00CF402C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C4D44" w:rsidRPr="00CF40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F402C" w:rsidRPr="00CF402C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6C4D44" w:rsidRPr="00CF402C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E55E6E" w:rsidRPr="00CF402C">
        <w:rPr>
          <w:rFonts w:ascii="Times New Roman" w:hAnsi="Times New Roman" w:cs="Times New Roman"/>
          <w:b/>
          <w:bCs/>
          <w:sz w:val="24"/>
          <w:szCs w:val="24"/>
        </w:rPr>
        <w:t>22г</w:t>
      </w:r>
      <w:r w:rsidRPr="00CF402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CD" w:rsidRDefault="00DB31CD">
      <w:pPr>
        <w:spacing w:after="0" w:line="240" w:lineRule="auto"/>
      </w:pPr>
      <w:r>
        <w:separator/>
      </w:r>
    </w:p>
  </w:endnote>
  <w:endnote w:type="continuationSeparator" w:id="0">
    <w:p w:rsidR="00DB31CD" w:rsidRDefault="00DB3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CD" w:rsidRDefault="00DB31CD">
      <w:pPr>
        <w:spacing w:after="0" w:line="240" w:lineRule="auto"/>
      </w:pPr>
      <w:r>
        <w:separator/>
      </w:r>
    </w:p>
  </w:footnote>
  <w:footnote w:type="continuationSeparator" w:id="0">
    <w:p w:rsidR="00DB31CD" w:rsidRDefault="00DB3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36D35"/>
    <w:rsid w:val="00090C98"/>
    <w:rsid w:val="00094354"/>
    <w:rsid w:val="000A7F11"/>
    <w:rsid w:val="000B6CBF"/>
    <w:rsid w:val="000B756A"/>
    <w:rsid w:val="000D2C25"/>
    <w:rsid w:val="000E2022"/>
    <w:rsid w:val="000E3CE6"/>
    <w:rsid w:val="000E443F"/>
    <w:rsid w:val="00100E8A"/>
    <w:rsid w:val="00105703"/>
    <w:rsid w:val="001C7D7C"/>
    <w:rsid w:val="001C7E62"/>
    <w:rsid w:val="001D4AD2"/>
    <w:rsid w:val="001D4B41"/>
    <w:rsid w:val="001E632B"/>
    <w:rsid w:val="00226EE8"/>
    <w:rsid w:val="00251043"/>
    <w:rsid w:val="00255A5A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12B25"/>
    <w:rsid w:val="00322F28"/>
    <w:rsid w:val="003271BB"/>
    <w:rsid w:val="00346922"/>
    <w:rsid w:val="003539A2"/>
    <w:rsid w:val="0036268C"/>
    <w:rsid w:val="0037708F"/>
    <w:rsid w:val="003770C9"/>
    <w:rsid w:val="00383257"/>
    <w:rsid w:val="00396558"/>
    <w:rsid w:val="003B6F31"/>
    <w:rsid w:val="003D6C42"/>
    <w:rsid w:val="003E4A73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188E"/>
    <w:rsid w:val="00482E44"/>
    <w:rsid w:val="00490AD9"/>
    <w:rsid w:val="00493C32"/>
    <w:rsid w:val="004A4ABD"/>
    <w:rsid w:val="004C033E"/>
    <w:rsid w:val="004D026B"/>
    <w:rsid w:val="004E05B8"/>
    <w:rsid w:val="00536BE7"/>
    <w:rsid w:val="00544625"/>
    <w:rsid w:val="00560AC7"/>
    <w:rsid w:val="00565A96"/>
    <w:rsid w:val="005718AC"/>
    <w:rsid w:val="00571C13"/>
    <w:rsid w:val="00575E8B"/>
    <w:rsid w:val="00581C21"/>
    <w:rsid w:val="00585CFC"/>
    <w:rsid w:val="00596D3C"/>
    <w:rsid w:val="005A0B8B"/>
    <w:rsid w:val="005E3FB4"/>
    <w:rsid w:val="005F1978"/>
    <w:rsid w:val="005F5771"/>
    <w:rsid w:val="005F5B17"/>
    <w:rsid w:val="006205EC"/>
    <w:rsid w:val="00634A64"/>
    <w:rsid w:val="00660E77"/>
    <w:rsid w:val="00670DD8"/>
    <w:rsid w:val="006736C2"/>
    <w:rsid w:val="00693D99"/>
    <w:rsid w:val="006C0F5A"/>
    <w:rsid w:val="006C4155"/>
    <w:rsid w:val="006C4D44"/>
    <w:rsid w:val="007013D3"/>
    <w:rsid w:val="00701412"/>
    <w:rsid w:val="00714D5D"/>
    <w:rsid w:val="00730ED1"/>
    <w:rsid w:val="0073549A"/>
    <w:rsid w:val="00752624"/>
    <w:rsid w:val="007531C1"/>
    <w:rsid w:val="00790171"/>
    <w:rsid w:val="00790718"/>
    <w:rsid w:val="00792EB9"/>
    <w:rsid w:val="0079737F"/>
    <w:rsid w:val="00797F04"/>
    <w:rsid w:val="007A1C39"/>
    <w:rsid w:val="007B58D1"/>
    <w:rsid w:val="007B77E5"/>
    <w:rsid w:val="007C68B3"/>
    <w:rsid w:val="007E1D7E"/>
    <w:rsid w:val="007F50BF"/>
    <w:rsid w:val="007F6FF3"/>
    <w:rsid w:val="00814FA2"/>
    <w:rsid w:val="00815489"/>
    <w:rsid w:val="008264B6"/>
    <w:rsid w:val="00833BF3"/>
    <w:rsid w:val="00862CB0"/>
    <w:rsid w:val="00865572"/>
    <w:rsid w:val="008701EF"/>
    <w:rsid w:val="008839A0"/>
    <w:rsid w:val="008B21B8"/>
    <w:rsid w:val="008B37AA"/>
    <w:rsid w:val="008E51DE"/>
    <w:rsid w:val="008F2428"/>
    <w:rsid w:val="008F614A"/>
    <w:rsid w:val="00933743"/>
    <w:rsid w:val="00937FCC"/>
    <w:rsid w:val="00943B01"/>
    <w:rsid w:val="0095570B"/>
    <w:rsid w:val="00980A83"/>
    <w:rsid w:val="00984D6B"/>
    <w:rsid w:val="00987084"/>
    <w:rsid w:val="00990B69"/>
    <w:rsid w:val="00996C3A"/>
    <w:rsid w:val="009A2633"/>
    <w:rsid w:val="009D28ED"/>
    <w:rsid w:val="009F63BD"/>
    <w:rsid w:val="00A365BF"/>
    <w:rsid w:val="00A430CA"/>
    <w:rsid w:val="00A67E5A"/>
    <w:rsid w:val="00A82FBA"/>
    <w:rsid w:val="00AA2037"/>
    <w:rsid w:val="00AA3003"/>
    <w:rsid w:val="00AB5B49"/>
    <w:rsid w:val="00AC7CCA"/>
    <w:rsid w:val="00AD153E"/>
    <w:rsid w:val="00AD48F5"/>
    <w:rsid w:val="00B035A2"/>
    <w:rsid w:val="00B11184"/>
    <w:rsid w:val="00B11504"/>
    <w:rsid w:val="00B17C8C"/>
    <w:rsid w:val="00B25877"/>
    <w:rsid w:val="00B42733"/>
    <w:rsid w:val="00B467C7"/>
    <w:rsid w:val="00B5401F"/>
    <w:rsid w:val="00B57395"/>
    <w:rsid w:val="00B7691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173BB"/>
    <w:rsid w:val="00C41AE9"/>
    <w:rsid w:val="00C6029B"/>
    <w:rsid w:val="00C61C5E"/>
    <w:rsid w:val="00C62D4F"/>
    <w:rsid w:val="00C647DB"/>
    <w:rsid w:val="00C66A53"/>
    <w:rsid w:val="00C77CAF"/>
    <w:rsid w:val="00C85F08"/>
    <w:rsid w:val="00C96DA2"/>
    <w:rsid w:val="00CD291A"/>
    <w:rsid w:val="00CD600E"/>
    <w:rsid w:val="00CF1763"/>
    <w:rsid w:val="00CF402C"/>
    <w:rsid w:val="00D10053"/>
    <w:rsid w:val="00D12F9F"/>
    <w:rsid w:val="00D213D4"/>
    <w:rsid w:val="00D24BEA"/>
    <w:rsid w:val="00D30C1C"/>
    <w:rsid w:val="00D401C3"/>
    <w:rsid w:val="00D4269C"/>
    <w:rsid w:val="00D449CA"/>
    <w:rsid w:val="00D46C1A"/>
    <w:rsid w:val="00D47506"/>
    <w:rsid w:val="00D925BA"/>
    <w:rsid w:val="00DA45E1"/>
    <w:rsid w:val="00DB31CD"/>
    <w:rsid w:val="00DD005F"/>
    <w:rsid w:val="00DE2112"/>
    <w:rsid w:val="00DE251A"/>
    <w:rsid w:val="00E04870"/>
    <w:rsid w:val="00E0518B"/>
    <w:rsid w:val="00E154A1"/>
    <w:rsid w:val="00E17ECF"/>
    <w:rsid w:val="00E41B71"/>
    <w:rsid w:val="00E45060"/>
    <w:rsid w:val="00E55E6E"/>
    <w:rsid w:val="00E84083"/>
    <w:rsid w:val="00E90C3A"/>
    <w:rsid w:val="00EC47B0"/>
    <w:rsid w:val="00ED231E"/>
    <w:rsid w:val="00EF6DDD"/>
    <w:rsid w:val="00F07C29"/>
    <w:rsid w:val="00F24C74"/>
    <w:rsid w:val="00F374A1"/>
    <w:rsid w:val="00F478A4"/>
    <w:rsid w:val="00F53E7E"/>
    <w:rsid w:val="00F843E6"/>
    <w:rsid w:val="00FB49B2"/>
    <w:rsid w:val="00FB75FA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endnote reference"/>
    <w:rsid w:val="00AD48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endnote reference"/>
    <w:rsid w:val="00AD48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C760-A7B9-42C1-BEB4-CC519698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Михнева Лариса Валентиновна</cp:lastModifiedBy>
  <cp:revision>55</cp:revision>
  <cp:lastPrinted>2018-08-08T12:38:00Z</cp:lastPrinted>
  <dcterms:created xsi:type="dcterms:W3CDTF">2019-06-06T14:10:00Z</dcterms:created>
  <dcterms:modified xsi:type="dcterms:W3CDTF">2021-04-05T12:41:00Z</dcterms:modified>
</cp:coreProperties>
</file>